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82" w:rsidRDefault="0070225E">
      <w:pPr>
        <w:pStyle w:val="a7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ОПРОСНЫЙ ЛИСТ</w:t>
      </w:r>
    </w:p>
    <w:p w:rsidR="009C6C82" w:rsidRDefault="0070225E">
      <w:pPr>
        <w:pStyle w:val="a7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EURAD, MULTIEURAD, EUCERK, EUCERAMIC, EUTERM, EUGEN, EUWARM (нужное подчеркнуть)</w:t>
      </w:r>
    </w:p>
    <w:p w:rsidR="009C6C82" w:rsidRDefault="009C6C82">
      <w:pPr>
        <w:pStyle w:val="a7"/>
        <w:rPr>
          <w:rFonts w:ascii="Verdana" w:hAnsi="Verdana"/>
          <w:color w:val="000000"/>
          <w:sz w:val="28"/>
          <w:szCs w:val="28"/>
        </w:rPr>
      </w:pPr>
    </w:p>
    <w:p w:rsidR="009C6C82" w:rsidRDefault="0070225E">
      <w:pPr>
        <w:pStyle w:val="a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Дата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/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/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                                                 Запрос № </w:t>
      </w:r>
      <w:r>
        <w:rPr>
          <w:rFonts w:ascii="Verdana" w:hAnsi="Verdana"/>
          <w:color w:val="000000"/>
          <w:u w:val="single"/>
        </w:rPr>
        <w:t xml:space="preserve">                                           </w:t>
      </w:r>
    </w:p>
    <w:p w:rsidR="009C6C82" w:rsidRDefault="009C6C82">
      <w:pPr>
        <w:pStyle w:val="a7"/>
        <w:rPr>
          <w:rFonts w:ascii="Verdana" w:hAnsi="Verdana"/>
          <w:color w:val="000000"/>
        </w:rPr>
      </w:pPr>
    </w:p>
    <w:p w:rsidR="009C6C82" w:rsidRDefault="0070225E">
      <w:pPr>
        <w:pStyle w:val="a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Компания </w:t>
      </w:r>
      <w:r>
        <w:rPr>
          <w:rFonts w:ascii="Verdana" w:hAnsi="Verdana"/>
          <w:color w:val="000000"/>
          <w:u w:val="single"/>
        </w:rPr>
        <w:t xml:space="preserve">                                                        </w:t>
      </w:r>
      <w:r>
        <w:rPr>
          <w:rFonts w:ascii="Verdana" w:hAnsi="Verdana"/>
          <w:color w:val="000000"/>
        </w:rPr>
        <w:t xml:space="preserve">  Контактное лицо </w:t>
      </w:r>
      <w:r>
        <w:rPr>
          <w:rFonts w:ascii="Verdana" w:hAnsi="Verdana"/>
          <w:color w:val="000000"/>
          <w:u w:val="single"/>
        </w:rPr>
        <w:t xml:space="preserve">                                                     </w:t>
      </w:r>
    </w:p>
    <w:p w:rsidR="009C6C82" w:rsidRDefault="0070225E">
      <w:pPr>
        <w:pStyle w:val="a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Город </w:t>
      </w:r>
      <w:r>
        <w:rPr>
          <w:rFonts w:ascii="Verdana" w:hAnsi="Verdana"/>
          <w:color w:val="000000"/>
          <w:u w:val="single"/>
        </w:rPr>
        <w:t xml:space="preserve">                              </w:t>
      </w:r>
      <w:r>
        <w:rPr>
          <w:rFonts w:ascii="Verdana" w:hAnsi="Verdana"/>
          <w:color w:val="000000"/>
        </w:rPr>
        <w:t xml:space="preserve"> E-</w:t>
      </w:r>
      <w:proofErr w:type="spellStart"/>
      <w:r>
        <w:rPr>
          <w:rFonts w:ascii="Verdana" w:hAnsi="Verdana"/>
          <w:color w:val="000000"/>
        </w:rPr>
        <w:t>mail</w:t>
      </w:r>
      <w:proofErr w:type="spellEnd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u w:val="single"/>
        </w:rPr>
        <w:t xml:space="preserve">                                                      </w:t>
      </w:r>
      <w:r>
        <w:rPr>
          <w:rFonts w:ascii="Verdana" w:hAnsi="Verdana"/>
          <w:color w:val="000000"/>
        </w:rPr>
        <w:t xml:space="preserve"> Тел. </w:t>
      </w:r>
      <w:r>
        <w:rPr>
          <w:rFonts w:ascii="Verdana" w:hAnsi="Verdana"/>
          <w:color w:val="000000"/>
          <w:u w:val="single"/>
        </w:rPr>
        <w:t xml:space="preserve">                                        </w:t>
      </w:r>
    </w:p>
    <w:p w:rsidR="009C6C82" w:rsidRDefault="009C6C82">
      <w:pPr>
        <w:pStyle w:val="a7"/>
        <w:rPr>
          <w:rFonts w:ascii="Verdana" w:hAnsi="Verdana"/>
          <w:color w:val="000000"/>
        </w:rPr>
      </w:pPr>
    </w:p>
    <w:p w:rsidR="009C6C82" w:rsidRDefault="0070225E">
      <w:pPr>
        <w:pStyle w:val="a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Место нахождения объекта </w:t>
      </w:r>
      <w:r>
        <w:rPr>
          <w:rFonts w:ascii="Verdana" w:hAnsi="Verdana"/>
          <w:color w:val="000000"/>
          <w:u w:val="single"/>
        </w:rPr>
        <w:t xml:space="preserve">                                        </w:t>
      </w:r>
    </w:p>
    <w:p w:rsidR="009C6C82" w:rsidRDefault="0070225E">
      <w:pPr>
        <w:pStyle w:val="a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Размеры </w:t>
      </w:r>
      <w:proofErr w:type="gramStart"/>
      <w:r>
        <w:rPr>
          <w:rFonts w:ascii="Verdana" w:hAnsi="Verdana"/>
          <w:color w:val="000000"/>
        </w:rPr>
        <w:t xml:space="preserve">здания:   </w:t>
      </w:r>
      <w:proofErr w:type="gramEnd"/>
      <w:r>
        <w:rPr>
          <w:rFonts w:ascii="Verdana" w:hAnsi="Verdana"/>
          <w:color w:val="000000"/>
        </w:rPr>
        <w:t xml:space="preserve">длина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м                     ширина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м                     высота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м</w:t>
      </w:r>
    </w:p>
    <w:p w:rsidR="009C6C82" w:rsidRDefault="0070225E">
      <w:pPr>
        <w:pStyle w:val="a7"/>
        <w:rPr>
          <w:rFonts w:hint="eastAsia"/>
        </w:rPr>
      </w:pPr>
      <w:r>
        <w:rPr>
          <w:rFonts w:ascii="Verdana" w:hAnsi="Verdana"/>
          <w:color w:val="000000"/>
        </w:rPr>
        <w:t xml:space="preserve">Тип </w:t>
      </w:r>
      <w:proofErr w:type="gramStart"/>
      <w:r>
        <w:rPr>
          <w:rFonts w:ascii="Verdana" w:hAnsi="Verdana"/>
          <w:color w:val="000000"/>
        </w:rPr>
        <w:t xml:space="preserve">здания:   </w:t>
      </w:r>
      <w:proofErr w:type="gramEnd"/>
      <w:r>
        <w:rPr>
          <w:rFonts w:ascii="Verdana" w:hAnsi="Verdana"/>
          <w:color w:val="000000"/>
        </w:rPr>
        <w:t xml:space="preserve">       бетон.  </w:t>
      </w:r>
      <w:r>
        <w:rPr>
          <w:rFonts w:ascii="Wingdings" w:eastAsia="Wingdings" w:hAnsi="Wingdings" w:cs="Wingdings"/>
          <w:color w:val="000000"/>
          <w:sz w:val="28"/>
        </w:rPr>
        <w:t></w:t>
      </w:r>
      <w:r>
        <w:rPr>
          <w:rFonts w:ascii="Verdana" w:hAnsi="Verdana"/>
          <w:color w:val="000000"/>
        </w:rPr>
        <w:t xml:space="preserve">                 желез.  </w:t>
      </w:r>
      <w:r>
        <w:rPr>
          <w:rFonts w:ascii="Wingdings" w:eastAsia="Wingdings" w:hAnsi="Wingdings" w:cs="Wingdings"/>
          <w:color w:val="000000"/>
          <w:sz w:val="28"/>
        </w:rPr>
        <w:t></w:t>
      </w:r>
      <w:r>
        <w:rPr>
          <w:rFonts w:ascii="Verdana" w:hAnsi="Verdana"/>
          <w:color w:val="000000"/>
        </w:rPr>
        <w:t xml:space="preserve">                 </w:t>
      </w:r>
      <w:proofErr w:type="spellStart"/>
      <w:r>
        <w:rPr>
          <w:rFonts w:ascii="Verdana" w:hAnsi="Verdana"/>
          <w:color w:val="000000"/>
        </w:rPr>
        <w:t>изол</w:t>
      </w:r>
      <w:proofErr w:type="spellEnd"/>
      <w:r>
        <w:rPr>
          <w:rFonts w:ascii="Verdana" w:hAnsi="Verdana"/>
          <w:color w:val="000000"/>
        </w:rPr>
        <w:t xml:space="preserve">.  </w:t>
      </w:r>
      <w:r>
        <w:rPr>
          <w:rFonts w:ascii="Wingdings" w:eastAsia="Wingdings" w:hAnsi="Wingdings" w:cs="Wingdings"/>
          <w:color w:val="000000"/>
          <w:sz w:val="28"/>
        </w:rPr>
        <w:t></w:t>
      </w:r>
      <w:r>
        <w:rPr>
          <w:rFonts w:ascii="Verdana" w:hAnsi="Verdana"/>
          <w:color w:val="000000"/>
        </w:rPr>
        <w:t xml:space="preserve">                 не </w:t>
      </w:r>
      <w:proofErr w:type="spellStart"/>
      <w:r>
        <w:rPr>
          <w:rFonts w:ascii="Verdana" w:hAnsi="Verdana"/>
          <w:color w:val="000000"/>
        </w:rPr>
        <w:t>изол</w:t>
      </w:r>
      <w:proofErr w:type="spellEnd"/>
      <w:r>
        <w:rPr>
          <w:rFonts w:ascii="Verdana" w:hAnsi="Verdana"/>
          <w:color w:val="000000"/>
        </w:rPr>
        <w:t xml:space="preserve">.  </w:t>
      </w:r>
      <w:r>
        <w:rPr>
          <w:rFonts w:ascii="Wingdings" w:eastAsia="Wingdings" w:hAnsi="Wingdings" w:cs="Wingdings"/>
          <w:color w:val="000000"/>
          <w:sz w:val="28"/>
        </w:rPr>
        <w:t></w:t>
      </w:r>
    </w:p>
    <w:p w:rsidR="009C6C82" w:rsidRDefault="0070225E">
      <w:pPr>
        <w:pStyle w:val="a7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 xml:space="preserve">Температура:   </w:t>
      </w:r>
      <w:proofErr w:type="gramEnd"/>
      <w:r>
        <w:rPr>
          <w:rFonts w:ascii="Verdana" w:hAnsi="Verdana"/>
          <w:color w:val="000000"/>
        </w:rPr>
        <w:t xml:space="preserve">   мин. снаружи </w:t>
      </w:r>
      <w:r>
        <w:rPr>
          <w:rFonts w:ascii="Verdana" w:hAnsi="Verdana"/>
          <w:color w:val="000000"/>
          <w:u w:val="single"/>
        </w:rPr>
        <w:t xml:space="preserve">        </w:t>
      </w:r>
      <w:r>
        <w:rPr>
          <w:rFonts w:ascii="Verdana" w:hAnsi="Verdana"/>
          <w:color w:val="000000"/>
        </w:rPr>
        <w:t xml:space="preserve"> °С       ср. зимы в регионе </w:t>
      </w:r>
      <w:r>
        <w:rPr>
          <w:rFonts w:ascii="Verdana" w:hAnsi="Verdana"/>
          <w:color w:val="000000"/>
          <w:u w:val="single"/>
        </w:rPr>
        <w:t xml:space="preserve">        </w:t>
      </w:r>
      <w:r>
        <w:rPr>
          <w:rFonts w:ascii="Verdana" w:hAnsi="Verdana"/>
          <w:color w:val="000000"/>
        </w:rPr>
        <w:t xml:space="preserve"> °С      желаемая внутри </w:t>
      </w:r>
      <w:r>
        <w:rPr>
          <w:rFonts w:ascii="Verdana" w:hAnsi="Verdana"/>
          <w:color w:val="000000"/>
          <w:u w:val="single"/>
        </w:rPr>
        <w:t xml:space="preserve">       </w:t>
      </w:r>
      <w:r>
        <w:rPr>
          <w:rFonts w:ascii="Verdana" w:hAnsi="Verdana"/>
          <w:color w:val="000000"/>
        </w:rPr>
        <w:t>°С</w:t>
      </w:r>
    </w:p>
    <w:p w:rsidR="009C6C82" w:rsidRDefault="0070225E">
      <w:pPr>
        <w:pStyle w:val="a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Вентиляция:         естественная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объемов/час  или  механическая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объемов/час</w:t>
      </w:r>
    </w:p>
    <w:p w:rsidR="009C6C82" w:rsidRDefault="0070225E">
      <w:pPr>
        <w:pStyle w:val="a7"/>
        <w:rPr>
          <w:rFonts w:hint="eastAsia"/>
        </w:rPr>
      </w:pPr>
      <w:r>
        <w:rPr>
          <w:rFonts w:ascii="Verdana" w:hAnsi="Verdana"/>
          <w:color w:val="000000"/>
        </w:rPr>
        <w:t xml:space="preserve">Существующая система отопления:      </w:t>
      </w:r>
      <w:r>
        <w:rPr>
          <w:rFonts w:ascii="Wingdings" w:eastAsia="Wingdings" w:hAnsi="Wingdings" w:cs="Wingdings"/>
          <w:color w:val="000000"/>
          <w:sz w:val="28"/>
        </w:rPr>
        <w:t></w:t>
      </w:r>
      <w:r>
        <w:rPr>
          <w:rFonts w:ascii="Verdana" w:hAnsi="Verdana"/>
          <w:color w:val="000000"/>
        </w:rPr>
        <w:t xml:space="preserve">  нет        </w:t>
      </w:r>
      <w:r>
        <w:rPr>
          <w:rFonts w:ascii="Wingdings" w:eastAsia="Wingdings" w:hAnsi="Wingdings" w:cs="Wingdings"/>
          <w:color w:val="000000"/>
          <w:sz w:val="28"/>
        </w:rPr>
        <w:t></w:t>
      </w:r>
      <w:r>
        <w:rPr>
          <w:rFonts w:ascii="Verdana" w:hAnsi="Verdana"/>
          <w:color w:val="000000"/>
        </w:rPr>
        <w:t xml:space="preserve">  да</w:t>
      </w:r>
    </w:p>
    <w:p w:rsidR="009C6C82" w:rsidRDefault="0070225E">
      <w:pPr>
        <w:pStyle w:val="a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Время отопления в течение дня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часов                  Отопительный сезон в регионе </w:t>
      </w:r>
      <w:r>
        <w:rPr>
          <w:rFonts w:ascii="Verdana" w:hAnsi="Verdana"/>
          <w:color w:val="000000"/>
          <w:u w:val="single"/>
        </w:rPr>
        <w:t xml:space="preserve">          </w:t>
      </w:r>
      <w:r>
        <w:rPr>
          <w:rFonts w:ascii="Verdana" w:hAnsi="Verdana"/>
          <w:color w:val="000000"/>
        </w:rPr>
        <w:t xml:space="preserve"> дней</w:t>
      </w:r>
    </w:p>
    <w:p w:rsidR="009C6C82" w:rsidRDefault="009C6C82">
      <w:pPr>
        <w:pStyle w:val="a7"/>
        <w:rPr>
          <w:rFonts w:ascii="Verdana" w:hAnsi="Verdana"/>
          <w:color w:val="000000"/>
          <w:sz w:val="28"/>
          <w:szCs w:val="28"/>
        </w:rPr>
      </w:pPr>
    </w:p>
    <w:tbl>
      <w:tblPr>
        <w:tblW w:w="1076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47"/>
        <w:gridCol w:w="2666"/>
        <w:gridCol w:w="1267"/>
        <w:gridCol w:w="2685"/>
      </w:tblGrid>
      <w:tr w:rsidR="009C6C82">
        <w:tc>
          <w:tcPr>
            <w:tcW w:w="4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jc w:val="center"/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  <w:t>Здание, тип, толщина</w:t>
            </w: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jc w:val="center"/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  <w:t>Изоляция,</w:t>
            </w:r>
          </w:p>
          <w:p w:rsidR="009C6C82" w:rsidRDefault="0070225E">
            <w:pPr>
              <w:pStyle w:val="a8"/>
              <w:jc w:val="center"/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  <w:t>тип, толщина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jc w:val="center"/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jc w:val="center"/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b/>
                <w:bCs/>
                <w:sz w:val="20"/>
                <w:szCs w:val="20"/>
              </w:rPr>
              <w:t>Размеры</w:t>
            </w:r>
          </w:p>
          <w:p w:rsidR="009C6C82" w:rsidRDefault="0070225E">
            <w:pPr>
              <w:pStyle w:val="a8"/>
              <w:jc w:val="center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(длина х высота</w:t>
            </w:r>
          </w:p>
          <w:p w:rsidR="009C6C82" w:rsidRDefault="0070225E">
            <w:pPr>
              <w:pStyle w:val="a8"/>
              <w:jc w:val="center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в коньке/по стене)</w:t>
            </w:r>
          </w:p>
        </w:tc>
      </w:tr>
      <w:tr w:rsidR="009C6C82">
        <w:tc>
          <w:tcPr>
            <w:tcW w:w="4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Стены (с указанием</w:t>
            </w:r>
          </w:p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 xml:space="preserve">- внутренняя (в </w:t>
            </w:r>
            <w:proofErr w:type="spellStart"/>
            <w:proofErr w:type="gramStart"/>
            <w:r>
              <w:rPr>
                <w:rFonts w:ascii="Verdana" w:eastAsia="NSimSun" w:hAnsi="Verdana" w:cs="Liberation Mono"/>
                <w:sz w:val="20"/>
                <w:szCs w:val="20"/>
              </w:rPr>
              <w:t>отапл</w:t>
            </w:r>
            <w:proofErr w:type="spellEnd"/>
            <w:r>
              <w:rPr>
                <w:rFonts w:ascii="Verdana" w:eastAsia="NSimSun" w:hAnsi="Verdana" w:cs="Liberation Mono"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rFonts w:ascii="Verdana" w:eastAsia="NSimSun" w:hAnsi="Verdana" w:cs="Liberation Mono"/>
                <w:sz w:val="20"/>
                <w:szCs w:val="20"/>
              </w:rPr>
              <w:t>неотапл</w:t>
            </w:r>
            <w:proofErr w:type="spellEnd"/>
            <w:r>
              <w:rPr>
                <w:rFonts w:ascii="Verdana" w:eastAsia="NSimSun" w:hAnsi="Verdana" w:cs="Liberation Mono"/>
                <w:sz w:val="20"/>
                <w:szCs w:val="20"/>
              </w:rPr>
              <w:t>.</w:t>
            </w:r>
          </w:p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proofErr w:type="spellStart"/>
            <w:r>
              <w:rPr>
                <w:rFonts w:ascii="Verdana" w:eastAsia="NSimSun" w:hAnsi="Verdana" w:cs="Liberation Mono"/>
                <w:sz w:val="20"/>
                <w:szCs w:val="20"/>
              </w:rPr>
              <w:t>помещ</w:t>
            </w:r>
            <w:proofErr w:type="spellEnd"/>
            <w:r>
              <w:rPr>
                <w:rFonts w:ascii="Verdana" w:eastAsia="NSimSun" w:hAnsi="Verdana" w:cs="Liberation Mono"/>
                <w:sz w:val="20"/>
                <w:szCs w:val="20"/>
              </w:rPr>
              <w:t>.)/наружная,</w:t>
            </w:r>
          </w:p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с изоляцией или без</w:t>
            </w: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</w:tr>
      <w:tr w:rsidR="009C6C82">
        <w:tc>
          <w:tcPr>
            <w:tcW w:w="4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Крыша (с изоляцией или без)</w:t>
            </w: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</w:tr>
      <w:tr w:rsidR="009C6C82">
        <w:tc>
          <w:tcPr>
            <w:tcW w:w="4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Люки, световые фонари</w:t>
            </w:r>
          </w:p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(размеры) - двойные</w:t>
            </w:r>
          </w:p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или одинарные</w:t>
            </w: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</w:tr>
      <w:tr w:rsidR="009C6C82">
        <w:tc>
          <w:tcPr>
            <w:tcW w:w="4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Пол</w:t>
            </w: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</w:tr>
      <w:tr w:rsidR="009C6C82">
        <w:tc>
          <w:tcPr>
            <w:tcW w:w="4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Окна (размеры)</w:t>
            </w:r>
          </w:p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- двойные или одинарные</w:t>
            </w: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</w:tr>
      <w:tr w:rsidR="009C6C82">
        <w:tc>
          <w:tcPr>
            <w:tcW w:w="4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Ворота,</w:t>
            </w:r>
          </w:p>
          <w:p w:rsidR="009C6C82" w:rsidRDefault="0070225E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  <w:r>
              <w:rPr>
                <w:rFonts w:ascii="Verdana" w:eastAsia="NSimSun" w:hAnsi="Verdana" w:cs="Liberation Mono"/>
                <w:sz w:val="20"/>
                <w:szCs w:val="20"/>
              </w:rPr>
              <w:t>основные двери</w:t>
            </w: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C6C82" w:rsidRDefault="009C6C82">
            <w:pPr>
              <w:pStyle w:val="a8"/>
              <w:rPr>
                <w:rFonts w:ascii="Verdana" w:eastAsia="NSimSun" w:hAnsi="Verdana" w:cs="Liberation Mono"/>
                <w:sz w:val="20"/>
                <w:szCs w:val="20"/>
              </w:rPr>
            </w:pPr>
          </w:p>
        </w:tc>
      </w:tr>
    </w:tbl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70225E">
      <w:pPr>
        <w:pStyle w:val="a7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Необходимые приложения:</w:t>
      </w: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70225E">
      <w:pPr>
        <w:pStyle w:val="a7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 План объекта, включающий сечения, в масштабе;</w:t>
      </w: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70225E">
      <w:pPr>
        <w:pStyle w:val="a7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 Зоны, которые необходимо отопить, с разными</w:t>
      </w:r>
    </w:p>
    <w:p w:rsidR="009C6C82" w:rsidRDefault="0070225E">
      <w:pPr>
        <w:pStyle w:val="a7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требуемыми температурами</w:t>
      </w: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2E54FE" w:rsidRDefault="002E54FE" w:rsidP="002E54FE">
      <w:pPr>
        <w:pStyle w:val="a7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Для подачи заявки просто заполните форму</w:t>
      </w:r>
    </w:p>
    <w:p w:rsidR="002E54FE" w:rsidRPr="002E54FE" w:rsidRDefault="002E54FE" w:rsidP="002E54FE">
      <w:pPr>
        <w:pStyle w:val="a7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и пришлите скан на электронный адрес: </w:t>
      </w:r>
      <w:hyperlink r:id="rId4" w:history="1">
        <w:r w:rsidRPr="003C28A0">
          <w:rPr>
            <w:rStyle w:val="a9"/>
            <w:rFonts w:ascii="Verdana" w:hAnsi="Verdana"/>
            <w:b/>
            <w:bCs/>
            <w:lang w:val="en-US"/>
          </w:rPr>
          <w:t>ses</w:t>
        </w:r>
        <w:r w:rsidRPr="002E54FE">
          <w:rPr>
            <w:rStyle w:val="a9"/>
            <w:rFonts w:ascii="Verdana" w:hAnsi="Verdana"/>
            <w:b/>
            <w:bCs/>
          </w:rPr>
          <w:t>05@</w:t>
        </w:r>
        <w:r w:rsidRPr="003C28A0">
          <w:rPr>
            <w:rStyle w:val="a9"/>
            <w:rFonts w:ascii="Verdana" w:hAnsi="Verdana"/>
            <w:b/>
            <w:bCs/>
            <w:lang w:val="en-US"/>
          </w:rPr>
          <w:t>yandex</w:t>
        </w:r>
        <w:r w:rsidRPr="002E54FE">
          <w:rPr>
            <w:rStyle w:val="a9"/>
            <w:rFonts w:ascii="Verdana" w:hAnsi="Verdana"/>
            <w:b/>
            <w:bCs/>
          </w:rPr>
          <w:t>.</w:t>
        </w:r>
        <w:r w:rsidRPr="003C28A0">
          <w:rPr>
            <w:rStyle w:val="a9"/>
            <w:rFonts w:ascii="Verdana" w:hAnsi="Verdana"/>
            <w:b/>
            <w:bCs/>
            <w:lang w:val="en-US"/>
          </w:rPr>
          <w:t>ru</w:t>
        </w:r>
      </w:hyperlink>
      <w:r w:rsidRPr="002E54FE">
        <w:rPr>
          <w:rFonts w:ascii="Verdana" w:hAnsi="Verdana"/>
          <w:b/>
          <w:bCs/>
          <w:color w:val="FF0000"/>
        </w:rPr>
        <w:t xml:space="preserve"> </w:t>
      </w:r>
    </w:p>
    <w:p w:rsidR="002E54FE" w:rsidRDefault="002E54FE" w:rsidP="002E54FE">
      <w:pPr>
        <w:pStyle w:val="a7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Проектный отдел с удовольствием подготовит для Вас</w:t>
      </w:r>
    </w:p>
    <w:p w:rsidR="002E54FE" w:rsidRDefault="002E54FE" w:rsidP="002E54FE">
      <w:pPr>
        <w:pStyle w:val="a7"/>
        <w:rPr>
          <w:rFonts w:hint="eastAsia"/>
        </w:rPr>
      </w:pPr>
      <w:r>
        <w:rPr>
          <w:rFonts w:ascii="Verdana" w:hAnsi="Verdana"/>
          <w:b/>
          <w:bCs/>
          <w:color w:val="000000"/>
        </w:rPr>
        <w:t>технико-коммерческое предложение за 1-2 дня совершенно бесплатно!</w:t>
      </w: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</w:p>
    <w:p w:rsidR="009C6C82" w:rsidRDefault="009C6C82">
      <w:pPr>
        <w:pStyle w:val="a7"/>
        <w:jc w:val="right"/>
        <w:rPr>
          <w:rFonts w:ascii="Verdana" w:hAnsi="Verdana"/>
          <w:color w:val="000000"/>
        </w:rPr>
      </w:pPr>
      <w:bookmarkStart w:id="0" w:name="_GoBack"/>
      <w:bookmarkEnd w:id="0"/>
    </w:p>
    <w:sectPr w:rsidR="009C6C82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2"/>
    <w:rsid w:val="002E54FE"/>
    <w:rsid w:val="0070225E"/>
    <w:rsid w:val="00712D32"/>
    <w:rsid w:val="009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BA5B"/>
  <w15:docId w15:val="{7CB97F5A-CA60-402D-AB7D-4AB1DC16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character" w:styleId="a9">
    <w:name w:val="Hyperlink"/>
    <w:uiPriority w:val="99"/>
    <w:unhideWhenUsed/>
    <w:rsid w:val="002E5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s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Links>
    <vt:vector size="6" baseType="variant"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mailto:ses05@yandex.ru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Александрович</dc:creator>
  <dc:description/>
  <cp:lastModifiedBy>Валерий Александрович</cp:lastModifiedBy>
  <cp:revision>2</cp:revision>
  <dcterms:created xsi:type="dcterms:W3CDTF">2017-03-03T06:32:00Z</dcterms:created>
  <dcterms:modified xsi:type="dcterms:W3CDTF">2017-03-03T06:32:00Z</dcterms:modified>
  <dc:language>ru-RU</dc:language>
</cp:coreProperties>
</file>