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68" w:rsidRDefault="00901575">
      <w:pPr>
        <w:pStyle w:val="a8"/>
        <w:rPr>
          <w:rFonts w:hint="eastAsia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Т</w:t>
      </w:r>
      <w:r>
        <w:rPr>
          <w:rFonts w:ascii="Verdana" w:hAnsi="Verdana" w:cs="Verdana"/>
          <w:b/>
          <w:bCs/>
          <w:sz w:val="28"/>
          <w:szCs w:val="28"/>
        </w:rPr>
        <w:t>ЕХНИЧЕСКИЕ ДАННЫЕ</w:t>
      </w:r>
    </w:p>
    <w:p w:rsidR="00636068" w:rsidRDefault="00901575">
      <w:pPr>
        <w:pStyle w:val="a8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ДЛЯ ПРОЕКТИРОВАНИЯ ВОЗДУШНОЙ ЗАВЕСЫ</w:t>
      </w:r>
    </w:p>
    <w:p w:rsidR="00636068" w:rsidRDefault="00636068">
      <w:pPr>
        <w:spacing w:line="360" w:lineRule="auto"/>
        <w:rPr>
          <w:rFonts w:ascii="Verdana" w:hAnsi="Verdana" w:cs="Verdana"/>
          <w:sz w:val="8"/>
        </w:rPr>
      </w:pPr>
    </w:p>
    <w:p w:rsidR="00636068" w:rsidRDefault="00901575">
      <w:pPr>
        <w:spacing w:line="360" w:lineRule="auto"/>
        <w:rPr>
          <w:rFonts w:hint="eastAsia"/>
        </w:rPr>
      </w:pPr>
      <w:proofErr w:type="gramStart"/>
      <w:r>
        <w:rPr>
          <w:rFonts w:ascii="Verdana" w:hAnsi="Verdana" w:cs="Verdana"/>
          <w:sz w:val="20"/>
        </w:rPr>
        <w:t xml:space="preserve">Компания: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</w:t>
      </w:r>
      <w:proofErr w:type="gramEnd"/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                 </w:t>
      </w:r>
      <w:r>
        <w:rPr>
          <w:rFonts w:ascii="Verdana" w:hAnsi="Verdana" w:cs="Verdana"/>
          <w:sz w:val="20"/>
        </w:rPr>
        <w:t xml:space="preserve">  Конт. лицо: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          </w:t>
      </w:r>
    </w:p>
    <w:p w:rsidR="00636068" w:rsidRDefault="00901575">
      <w:pPr>
        <w:spacing w:line="360" w:lineRule="auto"/>
        <w:rPr>
          <w:rFonts w:hint="eastAsia"/>
        </w:rPr>
      </w:pPr>
      <w:proofErr w:type="gramStart"/>
      <w:r>
        <w:rPr>
          <w:rFonts w:ascii="Verdana" w:hAnsi="Verdana" w:cs="Verdana"/>
          <w:sz w:val="20"/>
        </w:rPr>
        <w:t xml:space="preserve">Адрес: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</w:t>
      </w:r>
      <w:proofErr w:type="gramEnd"/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     </w:t>
      </w:r>
      <w:r>
        <w:rPr>
          <w:rFonts w:ascii="Verdana" w:hAnsi="Verdana" w:cs="Verdana"/>
          <w:sz w:val="20"/>
        </w:rPr>
        <w:t xml:space="preserve">  Город: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</w:t>
      </w:r>
      <w:r>
        <w:rPr>
          <w:rFonts w:ascii="Verdana" w:hAnsi="Verdana" w:cs="Verdana"/>
          <w:sz w:val="20"/>
        </w:rPr>
        <w:t xml:space="preserve"> Область: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</w:t>
      </w:r>
    </w:p>
    <w:p w:rsidR="00636068" w:rsidRDefault="00901575">
      <w:pPr>
        <w:spacing w:line="360" w:lineRule="auto"/>
        <w:rPr>
          <w:rFonts w:ascii="Verdana" w:hAnsi="Verdana" w:cs="Verdana"/>
          <w:sz w:val="20"/>
        </w:rPr>
      </w:pPr>
      <w:proofErr w:type="spellStart"/>
      <w:r>
        <w:rPr>
          <w:rFonts w:ascii="Verdana" w:hAnsi="Verdana" w:cs="Verdana"/>
          <w:sz w:val="20"/>
        </w:rPr>
        <w:t>T</w:t>
      </w:r>
      <w:proofErr w:type="gramStart"/>
      <w:r>
        <w:rPr>
          <w:rFonts w:ascii="Verdana" w:hAnsi="Verdana" w:cs="Verdana"/>
          <w:sz w:val="20"/>
        </w:rPr>
        <w:t>елефон</w:t>
      </w:r>
      <w:proofErr w:type="spellEnd"/>
      <w:r>
        <w:rPr>
          <w:rFonts w:ascii="Verdana" w:hAnsi="Verdana" w:cs="Verdana"/>
          <w:sz w:val="20"/>
        </w:rPr>
        <w:t xml:space="preserve">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</w:t>
      </w:r>
      <w:proofErr w:type="gramEnd"/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</w:t>
      </w:r>
      <w:r>
        <w:rPr>
          <w:rFonts w:ascii="Verdana" w:hAnsi="Verdana" w:cs="Verdana"/>
          <w:sz w:val="20"/>
        </w:rPr>
        <w:t xml:space="preserve"> Факс: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</w:t>
      </w:r>
      <w:r>
        <w:rPr>
          <w:rFonts w:ascii="Verdana" w:hAnsi="Verdana" w:cs="Verdana"/>
          <w:sz w:val="20"/>
        </w:rPr>
        <w:t xml:space="preserve"> E- </w:t>
      </w:r>
      <w:proofErr w:type="spellStart"/>
      <w:r>
        <w:rPr>
          <w:rFonts w:ascii="Verdana" w:hAnsi="Verdana" w:cs="Verdana"/>
          <w:sz w:val="20"/>
        </w:rPr>
        <w:t>mail</w:t>
      </w:r>
      <w:proofErr w:type="spellEnd"/>
      <w:r>
        <w:rPr>
          <w:rFonts w:ascii="Verdana" w:hAnsi="Verdana" w:cs="Verdana"/>
          <w:sz w:val="20"/>
        </w:rPr>
        <w:t xml:space="preserve">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  </w:t>
      </w:r>
    </w:p>
    <w:p w:rsidR="00636068" w:rsidRDefault="00901575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Дата </w:t>
      </w:r>
      <w:proofErr w:type="gramStart"/>
      <w:r>
        <w:rPr>
          <w:rFonts w:ascii="Verdana" w:hAnsi="Verdana" w:cs="Verdana"/>
          <w:sz w:val="20"/>
        </w:rPr>
        <w:t xml:space="preserve">заполнения: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</w:t>
      </w:r>
      <w:proofErr w:type="gramEnd"/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</w:t>
      </w:r>
      <w:r>
        <w:rPr>
          <w:rFonts w:ascii="Verdana" w:hAnsi="Verdana" w:cs="Verdana"/>
          <w:sz w:val="20"/>
        </w:rPr>
        <w:t xml:space="preserve"> Предоставить проект до: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</w:t>
      </w: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spacing w:line="360" w:lineRule="auto"/>
        <w:rPr>
          <w:rFonts w:hint="eastAsia"/>
        </w:rPr>
      </w:pPr>
      <w:r>
        <w:rPr>
          <w:rFonts w:ascii="Verdana" w:hAnsi="Verdana" w:cs="Verdana"/>
          <w:b/>
          <w:sz w:val="18"/>
        </w:rPr>
        <w:t>Профиль деятельности:</w:t>
      </w:r>
      <w:r>
        <w:rPr>
          <w:rFonts w:ascii="Verdana" w:hAnsi="Verdana" w:cs="Verdana"/>
          <w:b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</w:t>
      </w: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bookmarkStart w:id="0" w:name="__DdeLink__291_1022431360"/>
      <w:proofErr w:type="gramStart"/>
      <w:r>
        <w:rPr>
          <w:rFonts w:ascii="Wingdings" w:eastAsia="Wingdings" w:hAnsi="Wingdings" w:cs="Wingdings"/>
          <w:sz w:val="28"/>
        </w:rPr>
        <w:t></w:t>
      </w:r>
      <w:bookmarkEnd w:id="0"/>
      <w:r>
        <w:rPr>
          <w:rFonts w:ascii="Verdana" w:eastAsia="Verdana" w:hAnsi="Verdana" w:cs="Verdana"/>
          <w:sz w:val="18"/>
        </w:rPr>
        <w:t xml:space="preserve">  </w:t>
      </w:r>
      <w:r>
        <w:rPr>
          <w:rFonts w:ascii="Verdana" w:hAnsi="Verdana" w:cs="Verdana"/>
          <w:sz w:val="18"/>
        </w:rPr>
        <w:t>Новое</w:t>
      </w:r>
      <w:proofErr w:type="gramEnd"/>
      <w:r>
        <w:rPr>
          <w:rFonts w:ascii="Verdana" w:hAnsi="Verdana" w:cs="Verdana"/>
          <w:sz w:val="18"/>
        </w:rPr>
        <w:t xml:space="preserve"> здание  </w:t>
      </w:r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 xml:space="preserve"> Старое        макс. высота здания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</w:t>
      </w:r>
      <w:r>
        <w:rPr>
          <w:rFonts w:ascii="Verdana" w:hAnsi="Verdana" w:cs="Verdana"/>
          <w:sz w:val="18"/>
        </w:rPr>
        <w:t xml:space="preserve"> м    макс. высота прилегающих зданий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</w:t>
      </w:r>
      <w:r>
        <w:rPr>
          <w:rFonts w:ascii="Verdana" w:hAnsi="Verdana" w:cs="Verdana"/>
          <w:sz w:val="18"/>
        </w:rPr>
        <w:t xml:space="preserve"> м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proofErr w:type="spellStart"/>
      <w:r>
        <w:rPr>
          <w:rFonts w:ascii="Verdana" w:hAnsi="Verdana" w:cs="Verdana"/>
          <w:b/>
          <w:sz w:val="18"/>
        </w:rPr>
        <w:t>Tип</w:t>
      </w:r>
      <w:proofErr w:type="spellEnd"/>
      <w:r>
        <w:rPr>
          <w:rFonts w:ascii="Verdana" w:hAnsi="Verdana" w:cs="Verdana"/>
          <w:b/>
          <w:sz w:val="18"/>
        </w:rPr>
        <w:t xml:space="preserve"> здания</w:t>
      </w:r>
      <w:r>
        <w:rPr>
          <w:rFonts w:ascii="Verdana" w:hAnsi="Verdana" w:cs="Verdana"/>
          <w:sz w:val="18"/>
        </w:rPr>
        <w:t xml:space="preserve">: </w:t>
      </w:r>
      <w:proofErr w:type="gramStart"/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 xml:space="preserve">  Бетон</w:t>
      </w:r>
      <w:proofErr w:type="gramEnd"/>
      <w:r>
        <w:rPr>
          <w:rFonts w:ascii="Verdana" w:hAnsi="Verdana" w:cs="Verdana"/>
          <w:sz w:val="18"/>
        </w:rPr>
        <w:t xml:space="preserve">                 </w:t>
      </w:r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 xml:space="preserve">  Железо                 </w:t>
      </w:r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 xml:space="preserve">  </w:t>
      </w:r>
      <w:proofErr w:type="spellStart"/>
      <w:r>
        <w:rPr>
          <w:rFonts w:ascii="Verdana" w:hAnsi="Verdana" w:cs="Verdana"/>
          <w:sz w:val="18"/>
        </w:rPr>
        <w:t>Изол</w:t>
      </w:r>
      <w:proofErr w:type="spellEnd"/>
      <w:r>
        <w:rPr>
          <w:rFonts w:ascii="Verdana" w:hAnsi="Verdana" w:cs="Verdana"/>
          <w:sz w:val="18"/>
        </w:rPr>
        <w:t xml:space="preserve">.               </w:t>
      </w:r>
      <w:proofErr w:type="gramStart"/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 xml:space="preserve">  Не</w:t>
      </w:r>
      <w:proofErr w:type="gramEnd"/>
      <w:r>
        <w:rPr>
          <w:rFonts w:ascii="Verdana" w:hAnsi="Verdana" w:cs="Verdana"/>
          <w:sz w:val="18"/>
        </w:rPr>
        <w:t xml:space="preserve"> </w:t>
      </w:r>
      <w:proofErr w:type="spellStart"/>
      <w:r>
        <w:rPr>
          <w:rFonts w:ascii="Verdana" w:hAnsi="Verdana" w:cs="Verdana"/>
          <w:sz w:val="18"/>
        </w:rPr>
        <w:t>изол</w:t>
      </w:r>
      <w:proofErr w:type="spellEnd"/>
      <w:r>
        <w:rPr>
          <w:rFonts w:ascii="Verdana" w:hAnsi="Verdana" w:cs="Verdana"/>
          <w:sz w:val="18"/>
        </w:rPr>
        <w:t>.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r>
        <w:rPr>
          <w:rFonts w:ascii="Verdana" w:hAnsi="Verdana" w:cs="Verdana"/>
          <w:b/>
          <w:sz w:val="18"/>
        </w:rPr>
        <w:t>Вентиляция</w:t>
      </w:r>
      <w:r>
        <w:rPr>
          <w:rFonts w:ascii="Verdana" w:hAnsi="Verdana" w:cs="Verdana"/>
          <w:sz w:val="18"/>
        </w:rPr>
        <w:t>:</w:t>
      </w:r>
      <w:r>
        <w:rPr>
          <w:rFonts w:ascii="Wingdings" w:hAnsi="Wingdings" w:cs="Wingdings"/>
          <w:sz w:val="28"/>
        </w:rPr>
        <w:t></w:t>
      </w:r>
      <w:proofErr w:type="gramStart"/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 xml:space="preserve">  Естественная</w:t>
      </w:r>
      <w:proofErr w:type="gramEnd"/>
      <w:r>
        <w:rPr>
          <w:rFonts w:ascii="Verdana" w:hAnsi="Verdana" w:cs="Verdana"/>
          <w:sz w:val="18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</w:t>
      </w:r>
      <w:r>
        <w:rPr>
          <w:rFonts w:ascii="Verdana" w:hAnsi="Verdana" w:cs="Verdana"/>
          <w:sz w:val="18"/>
        </w:rPr>
        <w:t xml:space="preserve">объём/час               </w:t>
      </w:r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 xml:space="preserve">  Механическая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</w:t>
      </w:r>
      <w:r>
        <w:rPr>
          <w:rFonts w:ascii="Verdana" w:hAnsi="Verdana" w:cs="Verdana"/>
          <w:sz w:val="18"/>
        </w:rPr>
        <w:t xml:space="preserve"> м</w:t>
      </w:r>
      <w:r>
        <w:rPr>
          <w:rFonts w:ascii="Verdana" w:hAnsi="Verdana" w:cs="Verdana"/>
          <w:sz w:val="18"/>
          <w:vertAlign w:val="superscript"/>
        </w:rPr>
        <w:t>3</w:t>
      </w:r>
      <w:r>
        <w:rPr>
          <w:rFonts w:ascii="Verdana" w:hAnsi="Verdana" w:cs="Verdana"/>
          <w:sz w:val="18"/>
        </w:rPr>
        <w:t xml:space="preserve">/ч  </w:t>
      </w:r>
    </w:p>
    <w:p w:rsidR="00636068" w:rsidRDefault="00901575">
      <w:pPr>
        <w:pBdr>
          <w:top w:val="single" w:sz="4" w:space="1" w:color="000001"/>
        </w:pBdr>
        <w:rPr>
          <w:rFonts w:ascii="Verdana" w:hAnsi="Verdana" w:cs="Verdana"/>
          <w:sz w:val="16"/>
        </w:rPr>
      </w:pPr>
      <w:r>
        <w:rPr>
          <w:rFonts w:ascii="Verdana" w:hAnsi="Verdana" w:cs="Verdana"/>
          <w:sz w:val="16"/>
        </w:rPr>
        <w:t>(если механическая, отметьте расположение на плане)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r>
        <w:rPr>
          <w:rFonts w:ascii="Verdana" w:hAnsi="Verdana" w:cs="Verdana"/>
          <w:b/>
          <w:sz w:val="18"/>
        </w:rPr>
        <w:t xml:space="preserve">Общие характеристики </w:t>
      </w:r>
      <w:proofErr w:type="gramStart"/>
      <w:r>
        <w:rPr>
          <w:rFonts w:ascii="Verdana" w:hAnsi="Verdana" w:cs="Verdana"/>
          <w:b/>
          <w:sz w:val="18"/>
        </w:rPr>
        <w:t>здания</w:t>
      </w:r>
      <w:r>
        <w:rPr>
          <w:rFonts w:ascii="Verdana" w:hAnsi="Verdana" w:cs="Verdana"/>
          <w:sz w:val="18"/>
        </w:rPr>
        <w:t>:  длина</w:t>
      </w:r>
      <w:proofErr w:type="gramEnd"/>
      <w:r>
        <w:rPr>
          <w:rFonts w:ascii="Verdana" w:hAnsi="Verdana" w:cs="Verdana"/>
          <w:sz w:val="18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</w:t>
      </w:r>
      <w:r>
        <w:rPr>
          <w:rFonts w:ascii="Verdana" w:hAnsi="Verdana" w:cs="Verdana"/>
          <w:sz w:val="18"/>
        </w:rPr>
        <w:t xml:space="preserve"> м        ширина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</w:t>
      </w:r>
      <w:r>
        <w:rPr>
          <w:rFonts w:ascii="Verdana" w:hAnsi="Verdana" w:cs="Verdana"/>
          <w:sz w:val="18"/>
        </w:rPr>
        <w:t xml:space="preserve"> м       площадь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</w:t>
      </w:r>
      <w:r>
        <w:rPr>
          <w:rFonts w:ascii="Verdana" w:hAnsi="Verdana" w:cs="Verdana"/>
          <w:sz w:val="18"/>
        </w:rPr>
        <w:t>м</w:t>
      </w:r>
      <w:r>
        <w:rPr>
          <w:rFonts w:ascii="Verdana" w:hAnsi="Verdana" w:cs="Verdana"/>
          <w:sz w:val="18"/>
          <w:vertAlign w:val="superscript"/>
        </w:rPr>
        <w:t>2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r>
        <w:rPr>
          <w:rFonts w:ascii="Verdana" w:hAnsi="Verdana" w:cs="Verdana"/>
          <w:b/>
          <w:sz w:val="18"/>
        </w:rPr>
        <w:t>Размеры ворот</w:t>
      </w:r>
      <w:r>
        <w:rPr>
          <w:rFonts w:ascii="Verdana" w:hAnsi="Verdana" w:cs="Verdana"/>
          <w:sz w:val="18"/>
        </w:rPr>
        <w:t xml:space="preserve">: ширина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</w:t>
      </w:r>
      <w:r>
        <w:rPr>
          <w:rFonts w:ascii="Verdana" w:hAnsi="Verdana" w:cs="Verdana"/>
          <w:sz w:val="18"/>
        </w:rPr>
        <w:t xml:space="preserve"> м           высота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</w:t>
      </w:r>
      <w:r>
        <w:rPr>
          <w:rFonts w:ascii="Verdana" w:hAnsi="Verdana" w:cs="Verdana"/>
          <w:sz w:val="18"/>
        </w:rPr>
        <w:t xml:space="preserve"> м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r>
        <w:rPr>
          <w:rFonts w:ascii="Verdana" w:hAnsi="Verdana" w:cs="Verdana"/>
          <w:b/>
          <w:sz w:val="18"/>
        </w:rPr>
        <w:t>Наличие люков, окон вблизи ворот</w:t>
      </w:r>
      <w:r>
        <w:rPr>
          <w:rFonts w:ascii="Verdana" w:hAnsi="Verdana" w:cs="Verdana"/>
          <w:sz w:val="18"/>
        </w:rPr>
        <w:t xml:space="preserve"> </w:t>
      </w:r>
      <w:proofErr w:type="gramStart"/>
      <w:r>
        <w:rPr>
          <w:rFonts w:ascii="Verdana" w:hAnsi="Verdana" w:cs="Verdana"/>
          <w:sz w:val="18"/>
        </w:rPr>
        <w:tab/>
        <w:t xml:space="preserve">  </w:t>
      </w:r>
      <w:r>
        <w:rPr>
          <w:rFonts w:ascii="Wingdings" w:hAnsi="Wingdings" w:cs="Wingdings"/>
          <w:sz w:val="28"/>
        </w:rPr>
        <w:t></w:t>
      </w:r>
      <w:proofErr w:type="gramEnd"/>
      <w:r>
        <w:rPr>
          <w:rFonts w:ascii="Verdana" w:hAnsi="Verdana" w:cs="Verdana"/>
          <w:sz w:val="18"/>
        </w:rPr>
        <w:t xml:space="preserve">  напротив             </w:t>
      </w:r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 xml:space="preserve">  на 90° </w:t>
      </w:r>
      <w:r>
        <w:rPr>
          <w:rFonts w:ascii="Verdana" w:hAnsi="Verdana" w:cs="Verdana"/>
          <w:sz w:val="16"/>
        </w:rPr>
        <w:t>(укажите на плане)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r>
        <w:rPr>
          <w:rFonts w:ascii="Verdana" w:hAnsi="Verdana" w:cs="Verdana"/>
          <w:b/>
          <w:sz w:val="18"/>
        </w:rPr>
        <w:t>Наличие люков, окон под потолком</w:t>
      </w:r>
      <w:r>
        <w:rPr>
          <w:rFonts w:ascii="Verdana" w:hAnsi="Verdana" w:cs="Verdana"/>
          <w:sz w:val="18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rFonts w:ascii="Verdana" w:hAnsi="Verdana" w:cs="Verdana"/>
          <w:sz w:val="18"/>
        </w:rPr>
        <w:t xml:space="preserve"> м</w:t>
      </w:r>
      <w:r>
        <w:rPr>
          <w:rFonts w:ascii="Verdana" w:hAnsi="Verdana" w:cs="Verdana"/>
          <w:sz w:val="18"/>
          <w:vertAlign w:val="superscript"/>
        </w:rPr>
        <w:t>2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r>
        <w:rPr>
          <w:rFonts w:ascii="Verdana" w:hAnsi="Verdana" w:cs="Verdana"/>
          <w:b/>
          <w:sz w:val="18"/>
        </w:rPr>
        <w:t>Конструкции над воротами</w:t>
      </w:r>
      <w:r>
        <w:rPr>
          <w:rFonts w:ascii="Verdana" w:hAnsi="Verdana" w:cs="Verdana"/>
          <w:sz w:val="18"/>
        </w:rPr>
        <w:t xml:space="preserve"> (кран-балки, каналы и др.)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                            </w:t>
      </w:r>
      <w:r>
        <w:rPr>
          <w:rFonts w:ascii="Verdana" w:hAnsi="Verdana" w:cs="Verdana"/>
          <w:sz w:val="18"/>
        </w:rPr>
        <w:t xml:space="preserve"> м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r>
        <w:rPr>
          <w:rFonts w:ascii="Verdana" w:hAnsi="Verdana" w:cs="Verdana"/>
          <w:b/>
          <w:sz w:val="18"/>
        </w:rPr>
        <w:t>Сила и скорость ветра на входе ворот</w:t>
      </w:r>
      <w:r>
        <w:rPr>
          <w:rFonts w:ascii="Verdana" w:hAnsi="Verdana" w:cs="Verdana"/>
          <w:sz w:val="18"/>
        </w:rPr>
        <w:t xml:space="preserve"> (если </w:t>
      </w:r>
      <w:proofErr w:type="gramStart"/>
      <w:r>
        <w:rPr>
          <w:rFonts w:ascii="Verdana" w:hAnsi="Verdana" w:cs="Verdana"/>
          <w:sz w:val="18"/>
        </w:rPr>
        <w:t xml:space="preserve">известно) 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</w:t>
      </w:r>
      <w:proofErr w:type="gramEnd"/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ascii="Verdana" w:hAnsi="Verdana" w:cs="Verdana"/>
          <w:sz w:val="18"/>
        </w:rPr>
        <w:t xml:space="preserve"> м/с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rPr>
          <w:rFonts w:hint="eastAsia"/>
        </w:rPr>
      </w:pPr>
      <w:r>
        <w:rPr>
          <w:rFonts w:ascii="Verdana" w:hAnsi="Verdana" w:cs="Verdana"/>
          <w:b/>
          <w:sz w:val="18"/>
        </w:rPr>
        <w:t>Возможность строительства распределит. канала на глубине 1 м. на уровне ворот</w:t>
      </w:r>
      <w:r>
        <w:rPr>
          <w:rFonts w:ascii="Verdana" w:hAnsi="Verdana" w:cs="Verdana"/>
          <w:sz w:val="18"/>
        </w:rPr>
        <w:t xml:space="preserve">     </w:t>
      </w:r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 xml:space="preserve">Да      </w:t>
      </w:r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18"/>
        </w:rPr>
        <w:t>Нет</w:t>
      </w:r>
    </w:p>
    <w:p w:rsidR="00636068" w:rsidRDefault="00636068">
      <w:pPr>
        <w:spacing w:line="360" w:lineRule="auto"/>
        <w:rPr>
          <w:rFonts w:ascii="Verdana" w:hAnsi="Verdana" w:cs="Verdana"/>
          <w:sz w:val="4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4"/>
        </w:rPr>
      </w:pPr>
    </w:p>
    <w:p w:rsidR="00636068" w:rsidRDefault="00901575">
      <w:pPr>
        <w:pBdr>
          <w:top w:val="single" w:sz="4" w:space="1" w:color="000001"/>
        </w:pBdr>
        <w:spacing w:line="360" w:lineRule="auto"/>
        <w:rPr>
          <w:rFonts w:hint="eastAsia"/>
        </w:rPr>
      </w:pPr>
      <w:r>
        <w:rPr>
          <w:rFonts w:ascii="Verdana" w:hAnsi="Verdana" w:cs="Verdana"/>
          <w:b/>
          <w:sz w:val="18"/>
        </w:rPr>
        <w:t>Макс. нагрузка на двери</w:t>
      </w:r>
      <w:r>
        <w:rPr>
          <w:rFonts w:ascii="Verdana" w:hAnsi="Verdana" w:cs="Verdana"/>
          <w:b/>
          <w:color w:val="000000"/>
          <w:sz w:val="20"/>
          <w:szCs w:val="20"/>
          <w:u w:val="single"/>
        </w:rPr>
        <w:t xml:space="preserve">          </w:t>
      </w:r>
      <w:r>
        <w:rPr>
          <w:rFonts w:ascii="Verdana" w:hAnsi="Verdana" w:cs="Verdana"/>
          <w:sz w:val="18"/>
        </w:rPr>
        <w:t xml:space="preserve"> кг             Открытие дверей </w:t>
      </w:r>
      <w:bookmarkStart w:id="1" w:name="__DdeLink__138_211511888"/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     </w:t>
      </w:r>
      <w:bookmarkEnd w:id="1"/>
      <w:r>
        <w:rPr>
          <w:rFonts w:ascii="Verdana" w:hAnsi="Verdana" w:cs="Verdana"/>
          <w:sz w:val="18"/>
        </w:rPr>
        <w:t xml:space="preserve"> кол-во раз в час</w:t>
      </w:r>
      <w:r w:rsidR="00EC6908">
        <w:rPr>
          <w:rFonts w:ascii="Verdana" w:hAnsi="Verdana" w:cs="Verdana"/>
          <w:sz w:val="18"/>
        </w:rPr>
        <w:t>, в сутки</w:t>
      </w:r>
      <w:r>
        <w:rPr>
          <w:rFonts w:ascii="Verdana" w:hAnsi="Verdana" w:cs="Verdana"/>
          <w:sz w:val="18"/>
        </w:rPr>
        <w:t>, продолжительность</w:t>
      </w:r>
      <w:r w:rsidR="00EC6908">
        <w:rPr>
          <w:rFonts w:ascii="Verdana" w:hAnsi="Verdana" w:cs="Verdana"/>
          <w:sz w:val="18"/>
        </w:rPr>
        <w:t xml:space="preserve"> открытия ворот</w:t>
      </w:r>
      <w:bookmarkStart w:id="2" w:name="_GoBack"/>
      <w:bookmarkEnd w:id="2"/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18"/>
        </w:rPr>
      </w:pPr>
    </w:p>
    <w:p w:rsidR="00636068" w:rsidRDefault="00901575">
      <w:pPr>
        <w:pBdr>
          <w:top w:val="single" w:sz="4" w:space="1" w:color="000001"/>
        </w:pBdr>
        <w:spacing w:line="36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ОБЩИЙ ПЛАН</w:t>
      </w: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20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20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20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20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20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20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20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20"/>
        </w:rPr>
      </w:pPr>
    </w:p>
    <w:p w:rsidR="00636068" w:rsidRDefault="00636068">
      <w:pPr>
        <w:pBdr>
          <w:top w:val="single" w:sz="4" w:space="1" w:color="000001"/>
        </w:pBdr>
        <w:spacing w:line="360" w:lineRule="auto"/>
        <w:rPr>
          <w:rFonts w:ascii="Verdana" w:hAnsi="Verdana" w:cs="Verdana"/>
          <w:sz w:val="20"/>
        </w:rPr>
      </w:pPr>
    </w:p>
    <w:p w:rsidR="00636068" w:rsidRDefault="00901575">
      <w:pPr>
        <w:rPr>
          <w:rFonts w:hint="eastAsia"/>
        </w:rPr>
      </w:pPr>
      <w:r>
        <w:rPr>
          <w:rFonts w:ascii="Verdana" w:hAnsi="Verdana" w:cs="Verdana"/>
          <w:b/>
          <w:sz w:val="18"/>
        </w:rPr>
        <w:t>Кран-балка</w:t>
      </w:r>
      <w:r>
        <w:rPr>
          <w:rFonts w:ascii="Verdana" w:hAnsi="Verdana" w:cs="Verdana"/>
          <w:sz w:val="18"/>
        </w:rPr>
        <w:t>:</w:t>
      </w:r>
    </w:p>
    <w:p w:rsidR="00636068" w:rsidRDefault="00901575">
      <w:pPr>
        <w:rPr>
          <w:rFonts w:hint="eastAsia"/>
        </w:rPr>
      </w:pPr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18"/>
        </w:rPr>
        <w:t xml:space="preserve">да </w:t>
      </w:r>
      <w:r>
        <w:rPr>
          <w:rFonts w:ascii="Verdana" w:hAnsi="Verdana" w:cs="Verdana"/>
          <w:sz w:val="20"/>
        </w:rPr>
        <w:t xml:space="preserve">         </w:t>
      </w:r>
      <w:r>
        <w:rPr>
          <w:rFonts w:ascii="Wingdings" w:hAnsi="Wingdings" w:cs="Wingdings"/>
          <w:sz w:val="28"/>
        </w:rPr>
        <w:t></w:t>
      </w:r>
      <w:r>
        <w:rPr>
          <w:rFonts w:ascii="Verdana" w:hAnsi="Verdana" w:cs="Verdana"/>
          <w:sz w:val="20"/>
        </w:rPr>
        <w:t xml:space="preserve"> нет</w:t>
      </w:r>
    </w:p>
    <w:p w:rsidR="00636068" w:rsidRDefault="00901575">
      <w:pPr>
        <w:rPr>
          <w:rFonts w:hint="eastAsia"/>
        </w:rPr>
      </w:pPr>
      <w:r>
        <w:rPr>
          <w:rFonts w:ascii="Verdana" w:hAnsi="Verdana" w:cs="Verdana"/>
          <w:sz w:val="16"/>
        </w:rPr>
        <w:t>если да, отметьте свободное</w:t>
      </w:r>
    </w:p>
    <w:p w:rsidR="00636068" w:rsidRDefault="00901575">
      <w:pPr>
        <w:rPr>
          <w:rFonts w:hint="eastAsia"/>
        </w:rPr>
      </w:pPr>
      <w:r>
        <w:rPr>
          <w:rFonts w:ascii="Verdana" w:hAnsi="Verdana" w:cs="Verdana"/>
          <w:sz w:val="16"/>
        </w:rPr>
        <w:t>пространство от кран-балки</w:t>
      </w:r>
    </w:p>
    <w:p w:rsidR="00636068" w:rsidRDefault="00901575">
      <w:pPr>
        <w:rPr>
          <w:rFonts w:hint="eastAsia"/>
        </w:rPr>
      </w:pPr>
      <w:r>
        <w:rPr>
          <w:rFonts w:ascii="Verdana" w:hAnsi="Verdana" w:cs="Verdana"/>
          <w:sz w:val="16"/>
        </w:rPr>
        <w:t>до потолка</w:t>
      </w:r>
      <w:r>
        <w:rPr>
          <w:rFonts w:ascii="Verdana" w:hAnsi="Verdana" w:cs="Verdana"/>
          <w:color w:val="000000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z w:val="16"/>
        </w:rPr>
        <w:t xml:space="preserve"> м</w:t>
      </w:r>
    </w:p>
    <w:p w:rsidR="00636068" w:rsidRDefault="00636068">
      <w:pPr>
        <w:rPr>
          <w:rFonts w:ascii="Verdana" w:hAnsi="Verdana" w:cs="Verdana"/>
          <w:sz w:val="10"/>
        </w:rPr>
      </w:pPr>
    </w:p>
    <w:p w:rsidR="00636068" w:rsidRDefault="00901575">
      <w:pPr>
        <w:rPr>
          <w:rFonts w:hint="eastAsia"/>
        </w:rPr>
      </w:pPr>
      <w:r>
        <w:rPr>
          <w:rFonts w:ascii="Verdana" w:hAnsi="Verdana" w:cs="Verdana"/>
          <w:b/>
          <w:sz w:val="18"/>
        </w:rPr>
        <w:t>Электропитание</w:t>
      </w:r>
      <w:r>
        <w:rPr>
          <w:rFonts w:ascii="Verdana" w:hAnsi="Verdana" w:cs="Verdana"/>
          <w:sz w:val="18"/>
        </w:rPr>
        <w:t xml:space="preserve"> отметьте расположение электрощита на плане 380 ~В 3 фазы, ноль, земля    Доступно </w:t>
      </w:r>
      <w:r>
        <w:rPr>
          <w:rFonts w:ascii="Verdana" w:hAnsi="Verdana" w:cs="Verdana"/>
          <w:sz w:val="18"/>
          <w:u w:val="single"/>
        </w:rPr>
        <w:t xml:space="preserve">   </w:t>
      </w:r>
      <w:r>
        <w:rPr>
          <w:rFonts w:ascii="Verdana" w:hAnsi="Verdana" w:cs="Verdana"/>
          <w:sz w:val="18"/>
        </w:rPr>
        <w:t xml:space="preserve"> ~</w:t>
      </w:r>
      <w:proofErr w:type="gramStart"/>
      <w:r>
        <w:rPr>
          <w:rFonts w:ascii="Verdana" w:hAnsi="Verdana" w:cs="Verdana"/>
          <w:sz w:val="18"/>
        </w:rPr>
        <w:t xml:space="preserve">В </w:t>
      </w:r>
      <w:r>
        <w:rPr>
          <w:rFonts w:ascii="Verdana" w:hAnsi="Verdana" w:cs="Verdana"/>
          <w:b/>
          <w:sz w:val="18"/>
        </w:rPr>
        <w:t>Пожалуйста</w:t>
      </w:r>
      <w:proofErr w:type="gramEnd"/>
      <w:r>
        <w:rPr>
          <w:rFonts w:ascii="Verdana" w:hAnsi="Verdana" w:cs="Verdana"/>
          <w:b/>
          <w:sz w:val="18"/>
        </w:rPr>
        <w:t>, предоставьте:</w:t>
      </w:r>
    </w:p>
    <w:p w:rsidR="00636068" w:rsidRDefault="00901575">
      <w:pPr>
        <w:rPr>
          <w:rFonts w:hint="eastAsia"/>
        </w:rPr>
      </w:pPr>
      <w:r>
        <w:rPr>
          <w:rFonts w:ascii="Verdana" w:hAnsi="Verdana" w:cs="Verdana"/>
          <w:b/>
          <w:sz w:val="18"/>
        </w:rPr>
        <w:t>1) План здания, по возможности с видом в разрезе, в масштабе</w:t>
      </w:r>
    </w:p>
    <w:p w:rsidR="00636068" w:rsidRDefault="00901575">
      <w:pPr>
        <w:rPr>
          <w:rFonts w:hint="eastAsia"/>
        </w:rPr>
      </w:pPr>
      <w:r>
        <w:rPr>
          <w:rFonts w:ascii="Verdana" w:hAnsi="Verdana" w:cs="Verdana"/>
          <w:b/>
          <w:sz w:val="18"/>
        </w:rPr>
        <w:t>2)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 План двери</w:t>
      </w:r>
    </w:p>
    <w:p w:rsidR="00636068" w:rsidRPr="00901575" w:rsidRDefault="00636068">
      <w:pPr>
        <w:rPr>
          <w:rFonts w:cs="Verdana" w:hint="eastAsia"/>
          <w:b/>
        </w:rPr>
      </w:pPr>
    </w:p>
    <w:sectPr w:rsidR="00636068" w:rsidRPr="00901575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B54"/>
    <w:multiLevelType w:val="multilevel"/>
    <w:tmpl w:val="7780D49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36068"/>
    <w:rsid w:val="00636068"/>
    <w:rsid w:val="008A6102"/>
    <w:rsid w:val="00901575"/>
    <w:rsid w:val="00D03E28"/>
    <w:rsid w:val="00E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0C45"/>
  <w15:docId w15:val="{561C11B5-711E-439A-BE05-D4A2D422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Александрович</dc:creator>
  <dc:description/>
  <cp:lastModifiedBy>Валерий Александрович</cp:lastModifiedBy>
  <cp:revision>3</cp:revision>
  <dcterms:created xsi:type="dcterms:W3CDTF">2017-03-03T06:35:00Z</dcterms:created>
  <dcterms:modified xsi:type="dcterms:W3CDTF">2017-03-04T10:55:00Z</dcterms:modified>
  <dc:language>ru-RU</dc:language>
</cp:coreProperties>
</file>